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8A78C">
      <w:pPr>
        <w:pStyle w:val="2"/>
        <w:bidi w:val="0"/>
        <w:jc w:val="center"/>
        <w:rPr>
          <w:rFonts w:hint="eastAsia"/>
        </w:rPr>
      </w:pPr>
      <w:bookmarkStart w:id="0" w:name="_GoBack"/>
      <w:r>
        <w:rPr>
          <w:rFonts w:hint="eastAsia"/>
        </w:rPr>
        <w:t>2025年执业药师考试动态分享</w:t>
      </w:r>
    </w:p>
    <w:bookmarkEnd w:id="0"/>
    <w:p w14:paraId="6975445A">
      <w:pPr>
        <w:rPr>
          <w:rFonts w:hint="eastAsia"/>
        </w:rPr>
      </w:pPr>
    </w:p>
    <w:p w14:paraId="2AF9710B">
      <w:pPr>
        <w:pStyle w:val="3"/>
        <w:bidi w:val="0"/>
        <w:rPr>
          <w:rFonts w:hint="eastAsia"/>
        </w:rPr>
      </w:pPr>
      <w:r>
        <w:rPr>
          <w:rFonts w:hint="eastAsia"/>
        </w:rPr>
        <w:t>一、考试时间预测</w:t>
      </w:r>
    </w:p>
    <w:p w14:paraId="64215E48">
      <w:pPr>
        <w:rPr>
          <w:rFonts w:hint="eastAsia"/>
        </w:rPr>
      </w:pPr>
    </w:p>
    <w:p w14:paraId="7A3656FA">
      <w:pPr>
        <w:rPr>
          <w:rFonts w:hint="eastAsia"/>
        </w:rPr>
      </w:pPr>
      <w:r>
        <w:rPr>
          <w:rFonts w:hint="eastAsia"/>
        </w:rPr>
        <w:t>根据往年惯例，2025年执业药师考试时间预计为10月18、19日，但具体时间还需以官方通知为准.</w:t>
      </w:r>
    </w:p>
    <w:p w14:paraId="5564DF5D">
      <w:pPr>
        <w:rPr>
          <w:rFonts w:hint="eastAsia"/>
        </w:rPr>
      </w:pPr>
    </w:p>
    <w:p w14:paraId="28098ED5">
      <w:pPr>
        <w:pStyle w:val="3"/>
        <w:bidi w:val="0"/>
        <w:rPr>
          <w:rFonts w:hint="eastAsia"/>
        </w:rPr>
      </w:pPr>
      <w:r>
        <w:rPr>
          <w:rFonts w:hint="eastAsia"/>
        </w:rPr>
        <w:t>二、大纲变化趋势</w:t>
      </w:r>
    </w:p>
    <w:p w14:paraId="79C1F3CB">
      <w:pPr>
        <w:rPr>
          <w:rFonts w:hint="eastAsia"/>
        </w:rPr>
      </w:pPr>
    </w:p>
    <w:p w14:paraId="53327F5C">
      <w:pPr>
        <w:rPr>
          <w:rFonts w:hint="eastAsia"/>
        </w:rPr>
      </w:pPr>
      <w:r>
        <w:rPr>
          <w:rFonts w:hint="eastAsia"/>
        </w:rPr>
        <w:t>执业药师考试大纲通常遵循三年一小变，五年一大变的规律，2025年正好是大纲5年大改之年。从以往的大纲改版来看，会在结构、内容、具体能力要求等方面有较大修订，如2015年版扩充了中药炮制学，新增中药药理与毒理等内容，还加大了综合知识与技能的考试比重；2020年版则对各科目都有不同程度的修改，法规修改篇幅达90%，药学专业知识一内容由11章缩减成8章等.</w:t>
      </w:r>
    </w:p>
    <w:p w14:paraId="59424FB3">
      <w:pPr>
        <w:rPr>
          <w:rFonts w:hint="eastAsia"/>
        </w:rPr>
      </w:pPr>
    </w:p>
    <w:p w14:paraId="68140070">
      <w:pPr>
        <w:pStyle w:val="3"/>
        <w:bidi w:val="0"/>
        <w:rPr>
          <w:rFonts w:hint="eastAsia"/>
        </w:rPr>
      </w:pPr>
      <w:r>
        <w:rPr>
          <w:rFonts w:hint="eastAsia"/>
        </w:rPr>
        <w:t>三、考试政策调整</w:t>
      </w:r>
    </w:p>
    <w:p w14:paraId="0583441B">
      <w:pPr>
        <w:rPr>
          <w:rFonts w:hint="eastAsia"/>
        </w:rPr>
      </w:pPr>
    </w:p>
    <w:p w14:paraId="0B8B9D75">
      <w:pPr>
        <w:pStyle w:val="4"/>
        <w:bidi w:val="0"/>
        <w:rPr>
          <w:rFonts w:hint="eastAsia"/>
        </w:rPr>
      </w:pPr>
      <w:r>
        <w:rPr>
          <w:rFonts w:hint="eastAsia"/>
        </w:rPr>
        <w:t>双师并轨</w:t>
      </w:r>
    </w:p>
    <w:p w14:paraId="6D0377A0">
      <w:pPr>
        <w:rPr>
          <w:rFonts w:hint="eastAsia"/>
        </w:rPr>
      </w:pPr>
    </w:p>
    <w:p w14:paraId="7EE881BE">
      <w:pPr>
        <w:rPr>
          <w:rFonts w:hint="eastAsia"/>
        </w:rPr>
      </w:pPr>
      <w:r>
        <w:rPr>
          <w:rFonts w:hint="eastAsia"/>
        </w:rPr>
        <w:t>增加助理药师考试，中专学历可考助理药师，大专学历考助理药师3年后可考执业药师，本科可直接考执业药师.</w:t>
      </w:r>
    </w:p>
    <w:p w14:paraId="62F3160E">
      <w:pPr>
        <w:rPr>
          <w:rFonts w:hint="eastAsia"/>
        </w:rPr>
      </w:pPr>
    </w:p>
    <w:p w14:paraId="6EC61457">
      <w:pPr>
        <w:pStyle w:val="4"/>
        <w:bidi w:val="0"/>
        <w:rPr>
          <w:rFonts w:hint="eastAsia"/>
        </w:rPr>
      </w:pPr>
      <w:r>
        <w:rPr>
          <w:rFonts w:hint="eastAsia"/>
        </w:rPr>
        <w:t>药店医药双轨实行</w:t>
      </w:r>
    </w:p>
    <w:p w14:paraId="5846CECC">
      <w:pPr>
        <w:rPr>
          <w:rFonts w:hint="eastAsia"/>
        </w:rPr>
      </w:pPr>
    </w:p>
    <w:p w14:paraId="6C736AF8">
      <w:pPr>
        <w:rPr>
          <w:rFonts w:hint="eastAsia"/>
        </w:rPr>
      </w:pPr>
      <w:r>
        <w:rPr>
          <w:rFonts w:hint="eastAsia"/>
        </w:rPr>
        <w:t>执业药师和卫生系统职称药师合并，统一命题，统一考试，考试难度预计会增加.</w:t>
      </w:r>
    </w:p>
    <w:p w14:paraId="4F13FDB8">
      <w:pPr>
        <w:rPr>
          <w:rFonts w:hint="eastAsia"/>
        </w:rPr>
      </w:pPr>
    </w:p>
    <w:p w14:paraId="3DB56607">
      <w:pPr>
        <w:pStyle w:val="4"/>
        <w:bidi w:val="0"/>
        <w:rPr>
          <w:rFonts w:hint="eastAsia"/>
        </w:rPr>
      </w:pPr>
      <w:r>
        <w:rPr>
          <w:rFonts w:hint="eastAsia"/>
        </w:rPr>
        <w:t>考试题型与方式变革</w:t>
      </w:r>
    </w:p>
    <w:p w14:paraId="2A9FDA6E">
      <w:pPr>
        <w:rPr>
          <w:rFonts w:hint="eastAsia"/>
        </w:rPr>
      </w:pPr>
    </w:p>
    <w:p w14:paraId="591613AF">
      <w:pPr>
        <w:rPr>
          <w:rFonts w:hint="eastAsia"/>
        </w:rPr>
      </w:pPr>
      <w:r>
        <w:rPr>
          <w:rFonts w:hint="eastAsia"/>
        </w:rPr>
        <w:t>有极大可能会像执业医师考试一样增加论述题目，或者像职称药师考试一样变为机考.</w:t>
      </w:r>
    </w:p>
    <w:p w14:paraId="723FDCEC">
      <w:pPr>
        <w:rPr>
          <w:rFonts w:hint="eastAsia"/>
        </w:rPr>
      </w:pPr>
    </w:p>
    <w:p w14:paraId="20631BF4">
      <w:pPr>
        <w:pStyle w:val="3"/>
        <w:bidi w:val="0"/>
        <w:rPr>
          <w:rFonts w:hint="eastAsia"/>
        </w:rPr>
      </w:pPr>
      <w:r>
        <w:rPr>
          <w:rFonts w:hint="eastAsia"/>
        </w:rPr>
        <w:t>四、药师职业发展前景</w:t>
      </w:r>
    </w:p>
    <w:p w14:paraId="51761E68">
      <w:pPr>
        <w:rPr>
          <w:rFonts w:hint="eastAsia"/>
        </w:rPr>
      </w:pPr>
    </w:p>
    <w:p w14:paraId="12DD5C82">
      <w:pPr>
        <w:rPr>
          <w:rFonts w:hint="eastAsia"/>
        </w:rPr>
      </w:pPr>
      <w:r>
        <w:rPr>
          <w:rFonts w:hint="eastAsia"/>
        </w:rPr>
        <w:t>随着药师法的颁布，预计2026年实施，其会制定新的报考条件和专业等内容，同时规定患者向药师进行用药咨询需支付费用，药师的薪资待遇和人格尊严都将得到提升. 而且药店分级分类管理后，对执业药师的需求量增大，双证药师将更具竞争力.</w:t>
      </w:r>
    </w:p>
    <w:p w14:paraId="623A7FCA">
      <w:pPr>
        <w:rPr>
          <w:rFonts w:hint="eastAsia"/>
        </w:rPr>
      </w:pPr>
    </w:p>
    <w:p w14:paraId="1793298A">
      <w:pPr>
        <w:pStyle w:val="3"/>
        <w:bidi w:val="0"/>
        <w:rPr>
          <w:rFonts w:hint="eastAsia"/>
        </w:rPr>
      </w:pPr>
      <w:r>
        <w:rPr>
          <w:rFonts w:hint="eastAsia"/>
        </w:rPr>
        <w:t>五、备考建议</w:t>
      </w:r>
    </w:p>
    <w:p w14:paraId="0CE6C5B8">
      <w:pPr>
        <w:rPr>
          <w:rFonts w:hint="eastAsia"/>
        </w:rPr>
      </w:pPr>
    </w:p>
    <w:p w14:paraId="0E74EC33">
      <w:pPr>
        <w:rPr>
          <w:rFonts w:hint="eastAsia"/>
        </w:rPr>
      </w:pPr>
      <w:r>
        <w:rPr>
          <w:rFonts w:hint="eastAsia"/>
        </w:rPr>
        <w:t>鉴于大纲可能的变化以及考试难度的增加，建议考生尽早开始备考。可以先使用2024版教材和课程进行复习，按照药二、药综、药一、法规的顺序依次学习，等新大纲出来后再进行针对性的调整和补充.</w:t>
      </w:r>
    </w:p>
    <w:p w14:paraId="46DF522D">
      <w:pPr>
        <w:rPr>
          <w:rFonts w:hint="eastAsia"/>
        </w:rPr>
      </w:pPr>
    </w:p>
    <w:p w14:paraId="794AE193">
      <w:pPr>
        <w:rPr>
          <w:rFonts w:hint="eastAsia"/>
        </w:rPr>
      </w:pPr>
      <w:r>
        <w:rPr>
          <w:rFonts w:hint="eastAsia"/>
        </w:rPr>
        <w:t>金英杰医学作为专业的医学培训机构，拥有专业名师500余名，市场及渠道规模和整体实力领跑行业，我们将密切关注2025年执业药师考试动态，为考生提供优质的培训课程和专业的辅导服务，助力考生顺利通过考试.</w:t>
      </w:r>
    </w:p>
    <w:p w14:paraId="78FD21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7825" cy="8845550"/>
            <wp:effectExtent l="0" t="0" r="3175" b="6350"/>
            <wp:docPr id="1" name="图片 1" descr="2b2ad9a21816f19114aee4fbc26e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2ad9a21816f19114aee4fbc26ea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9330" cy="8860155"/>
            <wp:effectExtent l="0" t="0" r="1270" b="4445"/>
            <wp:docPr id="2" name="图片 2" descr="abf868c84547f43901d2ce9bd97e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f868c84547f43901d2ce9bd97e3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1561F"/>
    <w:rsid w:val="3DB1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2024-11-20T07:43:00Z</dcterms:created>
  <dc:creator>AA金英杰四川总校</dc:creator>
  <cp:lastModifiedBy>AA金英杰四川总校</cp:lastModifiedBy>
  <dcterms:modified xsi:type="dcterms:W3CDTF">2024-11-20T07:45:13Z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15753FF70FD040FABA2B443F60BADD2A_11</vt:lpwstr>
  </property>
</Properties>
</file>