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附件13</w:t>
      </w:r>
    </w:p>
    <w:p>
      <w:pPr>
        <w:spacing w:before="120"/>
        <w:jc w:val="center"/>
        <w:rPr>
          <w:rFonts w:ascii="方正小标宋简体" w:eastAsia="方正小标宋简体"/>
          <w:bCs/>
          <w:sz w:val="40"/>
          <w:szCs w:val="40"/>
        </w:rPr>
      </w:pPr>
      <w:r>
        <w:rPr>
          <w:rFonts w:hint="eastAsia" w:ascii="方正小标宋简体" w:hAnsi="宋体" w:eastAsia="方正小标宋简体"/>
          <w:bCs/>
          <w:sz w:val="40"/>
          <w:szCs w:val="40"/>
        </w:rPr>
        <w:t>助理医师报考执业医师资格考试报考承诺书</w:t>
      </w:r>
    </w:p>
    <w:p>
      <w:pPr>
        <w:spacing w:afterLines="200"/>
        <w:jc w:val="center"/>
        <w:rPr>
          <w:rFonts w:ascii="仿宋_GB2312" w:eastAsia="仿宋_GB2312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日取得助理医师资格并首次注册。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月起，在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单位执业，至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月执业期将满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年。</w:t>
      </w:r>
    </w:p>
    <w:p>
      <w:pPr>
        <w:spacing w:line="600" w:lineRule="exact"/>
        <w:ind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本人承诺将于今年医学综合笔试前，将后续执业期累计满  年的《</w:t>
      </w:r>
      <w:r>
        <w:rPr>
          <w:rFonts w:hint="eastAsia" w:ascii="仿宋_GB2312" w:hAnsi="Tahoma" w:eastAsia="仿宋_GB2312"/>
          <w:sz w:val="32"/>
          <w:szCs w:val="32"/>
        </w:rPr>
        <w:t>执业助理医师报考执业医师执业期考核证明</w:t>
      </w:r>
      <w:r>
        <w:rPr>
          <w:rFonts w:hint="eastAsia" w:ascii="仿宋_GB2312" w:eastAsia="仿宋_GB2312"/>
          <w:sz w:val="32"/>
          <w:szCs w:val="32"/>
        </w:rPr>
        <w:t>》及时交考点办公室。</w:t>
      </w:r>
    </w:p>
    <w:p>
      <w:pPr>
        <w:spacing w:line="600" w:lineRule="exact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如违诺，本人愿承担由此引起的责任，并按规定接受</w:t>
      </w:r>
      <w:r>
        <w:rPr>
          <w:rFonts w:hint="eastAsia" w:ascii="黑体" w:eastAsia="黑体"/>
          <w:sz w:val="32"/>
          <w:szCs w:val="32"/>
        </w:rPr>
        <w:t>取消当年医师资格考试资格</w:t>
      </w:r>
      <w:r>
        <w:rPr>
          <w:rFonts w:hint="eastAsia" w:ascii="仿宋_GB2312" w:eastAsia="仿宋_GB2312"/>
          <w:sz w:val="32"/>
          <w:szCs w:val="32"/>
        </w:rPr>
        <w:t>的处罚。</w:t>
      </w:r>
    </w:p>
    <w:p>
      <w:pPr>
        <w:spacing w:before="120" w:after="120"/>
        <w:rPr>
          <w:rFonts w:ascii="仿宋_GB2312" w:eastAsia="仿宋_GB2312"/>
          <w:sz w:val="30"/>
          <w:szCs w:val="30"/>
        </w:rPr>
      </w:pPr>
    </w:p>
    <w:p>
      <w:pPr>
        <w:spacing w:beforeLines="100" w:after="12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考生签字：</w:t>
      </w:r>
    </w:p>
    <w:p>
      <w:pPr>
        <w:spacing w:beforeLines="100" w:after="12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有效身份证明号码：</w:t>
      </w:r>
    </w:p>
    <w:p>
      <w:pPr>
        <w:spacing w:beforeLines="100" w:after="120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手机号码</w:t>
      </w:r>
      <w:r>
        <w:rPr>
          <w:rFonts w:ascii="仿宋_GB2312" w:eastAsia="仿宋_GB2312"/>
          <w:sz w:val="32"/>
          <w:szCs w:val="32"/>
        </w:rPr>
        <w:t>:</w:t>
      </w:r>
    </w:p>
    <w:p>
      <w:pPr>
        <w:ind w:firstLine="5760" w:firstLineChars="18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月   日</w:t>
      </w:r>
    </w:p>
    <w:sectPr>
      <w:pgSz w:w="11906" w:h="16838"/>
      <w:pgMar w:top="2155" w:right="1474" w:bottom="170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50BD"/>
    <w:rsid w:val="000E140C"/>
    <w:rsid w:val="00240E65"/>
    <w:rsid w:val="00444AE2"/>
    <w:rsid w:val="00CA5376"/>
    <w:rsid w:val="00EC50BD"/>
    <w:rsid w:val="57087336"/>
    <w:rsid w:val="7DE83C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34</Words>
  <Characters>200</Characters>
  <Lines>1</Lines>
  <Paragraphs>1</Paragraphs>
  <TotalTime>7</TotalTime>
  <ScaleCrop>false</ScaleCrop>
  <LinksUpToDate>false</LinksUpToDate>
  <CharactersWithSpaces>233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2020-01-19T07:05:00Z</dcterms:created>
  <dc:creator>潘 宝珊</dc:creator>
  <cp:lastModifiedBy>朱章宾</cp:lastModifiedBy>
  <cp:lastPrinted>2020-03-30T10:12:00Z</cp:lastPrinted>
  <dcterms:modified xsi:type="dcterms:W3CDTF">2022-01-07T06:06:11Z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4C129CC19614447E96F254C37959D731</vt:lpwstr>
  </property>
</Properties>
</file>