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【单】颈淋巴结结核治疗错误的是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A无需全身抗结核药物治疗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B无液化、可活动者需淋巴结切除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C病变范围广、边界不清者需放疗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D液化未破溃者穿刺吸脓、脓腔抗结核药物注射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E窦道形成或破溃者结核灶刮除术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解析：需要全身治疗：包括合理营养及给予抗结核治疗；有继发感染者应给予有效的抗生素治疗。结核全身治疗有明确的治疗原则，即早期、规律、全程、适量、联合。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【单】颏下皮样囊肿主要特征为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A指压可变形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B随吞咽伸舌移动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C可破溃形成窦道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D透光，不能压缩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E无特异性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解析：颏下皮样囊肿，囊壁由结缔组织构成，内层衬以鳞状上皮(与皮肤一样)，含有毛发、皮脂腺、汗腺等，囊内容物为皮脂及脱落的上皮，并常有毛发，呈稀粥样，故指压可变形。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【单】证明甲状腺单发结节为恶性，主要依据是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A扫描为冷结节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B结节硬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C同侧可扪及肿大淋巴结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D结节穿刺检查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解析：结节穿刺活检可以明确结节的性质。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【单】突眼性甲状腺肿又称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B继发性甲亢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C高功能性腺瘤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D原发性甲亢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E地方性甲状腺肿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解析：原发性甲亢是指甲状腺肿大的同时，出现功能亢进症状。病人表现为腺体弥漫性、两侧对称肿大，常伴有眼球突出，故又称为“突眼性甲状腺肿”，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【单】甲状腺癌的临床表现不包括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A偶然发现甲状腺有一个硬而不光滑肿块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B近甲状腺峡部活动度大的肿块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C甲状腺肿块短期内迅速增大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D甲状腺包块伴声嘶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E甲状腺包块伴颈淋巴结肿大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癌按肿瘤的病理类型可分为乳头状癌、滤泡状腺癌、未分化癌和髓样癌，未分化癌恶性程度最高。临床表现和治疗原则：（1）乳头状腺癌30～45岁女性多见，淋巴转移为主，恶性度较低，单发，质硬不平、活动受限的肿块，晚期可有气管、食管受压的症状，手术根治为主，预后良好。（2）滤泡状腺癌以50岁左右女性偏多，血行转移为主，中度恶性，肿块硬、边界不清，发展较快，手术、放疗都需要，预后较差。（3）髓样癌中年男女相近，淋巴、血行转移，中度恶性，有家族史，产生降钙素，有低血钙的表现，手术治疗为主，预后尚可。（4）未分化癌老年男女相近，淋巴、血行转移，高度恶性，浸润广泛，生长迅速，甚至先有颈、肺转移，放疗为主，预后极差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【单】甲状腺癌的病理分型中最常见的是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A乳头状腺癌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B滤泡状腺癌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C未分化癌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D髓样癌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E小细胞癌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解析：乳头状腺癌发生比例约占60%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【单】甲状腺功能亢进外科治疗适应证不包括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A继发性甲亢或高功能腺瘤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B中度以上、原发性甲亢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C腺体大、伴压迫症状，或胸骨后甲状腺肿伴甲亢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D抗甲状腺药物或131I治疗后复发者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E妊娠后期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解析：甲状腺功能亢进外科治疗适应证包括妊娠早中期。妊娠后期不是甲亢外科适应症，故选E。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【单】查体及甲状腺B超检查发现颈部有肿大淋巴结，甲状腺核素扫描提示甲状腺冷结节，则考虑诊断为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A甲状腺腺瘤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B结节性甲状腺肿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D颈部淋巴结炎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E颈淋巴结结核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解析：冷结节指结节处的放射性分布明显低于正常腺体，几乎无摄碘功能，甲状腺癌的可能性较大。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【单】患者术后出现饮水呛咳，考虑是损伤了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A喉返神经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B喉返神经前支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C喉返神经后支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D喉上神经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E喉上神经内支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解析：喉上神经分为内外两支，损伤外支会使环甲肌瘫痪，引起声带松弛、音调减低。内支损伤，则喉黏膜感觉丧失，进食特别是饮水时，容易误咽发生呛咳。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【单】单纯性甲状腺肿的主要原因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A久食含有硫脲的食物，阻止甲状腺素的合成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B青春期需要量增加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C碘摄入不足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D先天缺乏合成甲状腺素的酶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E情绪易激动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解析：环境缺碘是引起单纯性甲状腺肿的主要原因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【单】女性，34岁，甲状腺肿大，质硬，固定，同侧淋巴结肿大，并伴有腹泻和血钙降低等症状，最大可能是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B甲状腺腺瘤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C甲状腺滤泡状癌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D甲状腺髓样癌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E甲状腺乳头状腺癌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腺髓样癌的临床表现：1.单侧或双侧甲状腺肿块：SMTC多表现为单发甲状腺肿瘤；遗传性MTC多表现双侧甲状腺多中心肿瘤；2.呼吸不畅、吞咽困难：为肿块大，压迫气管、食管所致；3.颈侧区肿块：为肿大的区域转移淋巴结，常见的转移部位有颈中央组及外侧淋巴结，临床医师可触及肿块的MTC患者，淋巴结转移率在75%以上；4.声音嘶哑：为肿瘤侵犯喉返神经所致；5.手足抽搐，为降钙素引起血钙降低所致；6.面部潮红、心悸、腹泻、消瘦等类癌综合征：在肝脏广泛转移病人中易见，为肿瘤细胞分泌的各种肽类及肽类激素所致；7.肝、肺、骨转移：肿瘤侵犯血管，发生远处转移，高达15%患者有远隔部位转移，为MTC病人主要死因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【单】乳癌经血液转移最常至的部位依次是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A肺→骨→脑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B骨→肾→肺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C肝→肺→脑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D肺→骨→肝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E肝→肾→肺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癌细胞经血液向远处转移者多发生在晚期，但基于对乳癌术后病人远期疗效的调查和统计，有学者认为乳癌的血行转移可能在早期即已发生，其以微小癌灶的形式隐藏在体内，成为日后致命的隐患。癌细胞除可经淋巴途径进入静脉，也可直接侵入血液循环。最常见的远处转移依次为肺、骨、肝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【单】乳腺浸润性导管癌时常侵犯乳房悬韧带（Cooper韧带），引起相应的皮肤改变是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A橘皮样变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B乳头内陷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C酒窝征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D乳头糜烂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E皮肤发红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解析：乳癌侵犯乳房悬韧带(Cooper韧带)时：表面皮肤凹陷（酒窝征）。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【单】乳头麇烂疑为湿疹样乳腺癌时，首选的检查方法是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A钼靶X线摄片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B乳腺B超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C红外线扫描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D细针穿刺细胞学检查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E糜烂部刮片细胞学检查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解析：首选选择简单的，糜烂处刮片细胞学检查最简单。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【单】关于急性乳腺炎不正确的是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A是急性化脓性感染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B多发于产后哺乳的妇女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C多发于初产妇产前2～3周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D多因乳汁淤积发病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E常伴有寒战、高热等全身症状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解析：多是产后哺乳妇女，尤以初产妇为多，多为金黄色葡萄球菌感染。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【单】急性动脉栓塞临床表现中不包括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A动脉搏动减弱，以至消失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B皮肤呈苍白色，皮肤温度下降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C往往最早出现疼痛，常伴有触痛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D患肢远端感觉异常，甚至丧失，并可出现运动受损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E疼痛、皮温下降及触觉障碍的平面与动脉栓塞平面均一致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神经组织对缺血相当敏感，因而在急性动脉栓塞早期，即出现患肢感觉及运动障碍。表现为患肢远端存在袜套形感觉丧失区，其近端有感觉减退区，再近端可有感觉过敏区，感觉减退区平面低于动脉栓塞平面。E是错的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【单】男，38岁。右下肢近腘窝处被刀刺伤后出现搏动性肿块，逐渐增大伴右下肢麻木，查右下肢苍白，胭窝部搏动性肿块大小为5cm×4cm，附近有收缩期杂音，诊断为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A动静脉瘘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B胭动脉闭合性损伤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C胭动脉开放性损伤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D腘动脉假性动脉瘤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解析：动脉是搏动性的，且有收缩期杂音，考虑假性动脉瘤。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【单】静脉血栓形成可分成两种类型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A原发性和继发性血栓形成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B浅静脉和深静脉血栓形成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C肢体静脉和腔静脉血栓形成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D静脉血栓形成和血栓性静脉炎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解析：静脉血栓形成习惯上分为两种类型：血栓性静脉炎，静脉血栓形成。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46岁，左下肢酸胀沉重，小腿出现"蚯蚓状"团块4年。查体：血压17.2/12.0kPa(130/90mmHg)，右下肢正常，左小腿可见明显的静脉曲张，内踝处皮肤增厚，有色素沉着。TrendelenburgI式试验和Ⅱ式试验均阳性，Pratt试验阳性。应考虑的诊断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A大隐静脉瓣膜功能不全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B小隐静脉瓣膜功能不全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C大隐静脉瓣膜功能不全及深浅静脉间交通支瓣膜功能不全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D深静脉瓣膜功能不全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E深、浅静脉间交通支瓣膜功能不全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Trendelenburg试验，指的是隐静脉瓣膜功能试验。交通静脉瓣膜功能试验(Pratt试验)：病人平卧，抬高患肢，在大腿根部扎止血带，先从足趾向上至胭窝缚缠第一根弹力绷带，再自止血带处向下，扎上第二根弹力绷带，一边向下解开第一根弹力绷带，一边向下继续缚缠第二根弹力绷带，如果在两根弹力绷带之间的间隙内出现曲张静脉，即意味着该处有功能不全的交通静脉。故选C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【单】女，40岁，教师，右下肢静脉迂曲扩张15年，长时间站立有酸胀感，近2年右小腿胫前皮肤颜色加深，可凹性水肿，Trendelenburg试验(+)，Perthes试验（-），诊断可能是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A单纯性下肢静脉曲张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B原发性下肢深静脉瓣膜功能不全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C下肢深静脉血栓形成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D动静脉瘘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E血栓性浅静脉炎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单纯性下肢静脉曲张：发病早期，多为下肢酸胀不适及钝痛感，同时有肢体沉重感，易乏力。多在久站后上述感觉加重，通过平卧、肢体抬高则可缓解。病变中后期，静脉壁受损，静脉隆起、扩张、迂曲，呈蚯蚓样外观，以小腿内侧大隐静脉走行区明显。病程长者，肢体皮肤则出现营养性改变，如脱屑、瘙痒、色素沉着等，甚至形成湿疹及溃疡。Trendelenburg试验，指的是隐静脉瓣膜功能试验。即深静脉通畅试验，用于检查深静脉是否通畅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【单】腹股沟斜疝疝内容物最多见的是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A盲肠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B阑尾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C大网膜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E结肠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解析：进入疝囊的腹腔脏器最多见的是小肠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【单】先天性腹股沟斜疝形成的解剖因素是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A腹膜鞘突上端未闭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B腹膜鞘突中端未闭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C腹膜鞘突下端未闭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D腹膜鞘突未下降到阴囊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E腹横筋膜薄弱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解析：鞘突下端在婴儿出生后不久成为睾丸固有鞘突，其余部分自行萎缩闭锁。如闭锁不完全（上端未闭），就成为先天性斜疝的疝囊。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【单】腹股沟疝发生嵌顿的主要原因是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A疝环小，疝内容物有粘连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B疝环小，腹内压骤然增加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C疝环大，致疝内容物脱出较多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D腹壁肌肉紧张内环收缩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E腹壁肌肉紧张外环收缩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解析：腹股沟疝发生嵌顿疝环小，腹内压骤然增加是其主要原因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【单】脾破裂的处理错误的是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A破裂严重时，可行脾切除术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B破裂小时可行脾修补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C待失血性休克好转后再行手术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D可收集腹腔内血液行自身输血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E输血补液以纠正血容量不足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解析：C项应尽快剖腹探查，以防延误。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【单】急性腹膜炎病人若无休克，应采取的体位是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A半卧位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B平卧位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C侧卧位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D头高脚低位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E坐位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解析：急性腹膜炎患者应取半卧位，以促使腹腔内渗出液流向盆腔，减少吸收和减轻中毒症状，有利于局限和引流;且可使腹内脏器下移，腹肌松弛，减轻因腹胀挤压膈肌而影响呼吸和循环。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【单】提高早期胃癌诊断的三项关键手段是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A纤维胃镜检查、胃液细胞学检查、X线钡餐检查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B纤维胃镜检查、胃液酸碱度测定、X线钡餐检查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CX线钡餐检查、粪便隐血试验、纤维胃镜检查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D胃液细胞学检查、粪便隐血试验、纤维胃镜检查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E胃液细胞学检查、四环素荧光试验、X线钡餐检查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1、大便潜血试验：大便潜血试验多次反复检查为阳性，应怀疑胃癌；2、X线钡餐检查：是目前发现胃癌的常用方法，若用气钡双重对比造影，检出率更高；3纤维胃镜检查：不但可以直接观察病变的粘膜情况，同时还可借助胃镜进行冲洗、摄影及取材活检等，胃癌的发现率和诊断准确率均较高；4脱落细胞学检查。纤维胃镜检查是诊断早期胃癌的有效方法，与细胞学检查、病理检查联合应用，可大大提高诊断阳性率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【单】胃癌最主要的转移途径为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A血行转移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B直接浸润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D种植转移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E卵巢转移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解析：淋巴转移是胃癌的主要转移途径，进展期胃癌的淋巴转移率高达70%左右。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【单】右侧结肠癌的临床表现特点是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A全身中毒症状、贫血、腹部肿块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B全身中毒症状、便秘、便血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C全身中毒症状、肠梗阻症状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D全身中毒症状、大便习惯改变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E便血、贫血、腹泻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将结肠癌分为右半结肠癌和左半结肠癌，两者有不同的表现特征。右半结肠癌：右半结肠肠腔较大，粪便呈流体状态，癌肿多为肿块型或溃疡型。临床表现有：①腹痛：是最常见的症状。先为间歇性隐痛或阵发性痛，后逐渐变为持续性腹痛。②便血、腹部肿块：约有一半病人可有大便习惯和性状的改变，不少病人可发现腹部肿块。③全身有明显癌肿中毒症状：如发热、恶心、乏力、胃纳减退、贫血、消瘦等症状。左半结肠癌：左半结肠肠腔较细，粪便呈固体，癌肿为溃疡或浸润型，常使肠腔狭窄，出现肠梗阻症状而肿块不易触及。故表现为：①腹痛：也是最常见的症状。②便血：约有1／2的病人表现为粘液血便或脓血便甚至鲜血。③肠梗阻：表现容易出现。由上可见，右半结肠癌以腹痛、全身中毒症和腹部肿块为主，左半结肠癌以腹痛、便血和肠梗阻症状为主。重要知识点——右半结肠癌以全身症状、便秘、腹泻交替、腹部肿块为主要表现；左半结肠癌以肠梗阻、便血为主要表现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【单】机械性单纯性肠梗阻的临床表现，不包括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A腹部阵发性绞痛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B腹痛时伴有肠鸣音亢进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C有呕吐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D有腹膜炎表现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E有排便排气停止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解析：各种类型肠梗阻共同的临床表现为痛、吐、胀、闭，最常见的检查为X透视或拍片，可见多数液平面及胀气肠袢。单纯性肠梗阻一般不会有腹膜炎表现。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【单】应怀疑为绞窄性肠梗阻的临床表现是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A全身情况明显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B有明显腹膜炎体征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C腹部不对称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D腹痛为持续性、阵发性加剧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如下情况可考虑诊断为绞窄性肠梗阻：①腹痛剧烈，发作急骤，在阵发性疼痛间歇期，仍有持续性腹痛；②病程早期即出现休克，并逐渐加重，或经抗休克治疗后，改善不显著；③腹膜刺激征明显，体温、脉搏和白细胞计数在观察下有升高趋势；④呕吐或自肛门排出血性液体，或腹腔穿刺吸出血性液体；⑤腹胀不对称，腹部可触及压痛的肠袢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【单】粘连性肠梗阻常见于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A腹腔脏器先天性发育异常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B胎粪性腹膜炎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C腹腔手术后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D胆囊、胆道疾病后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E肝脏化脓性疾病后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因①先天性腹内粘连，极少见；②后天性腹内粘连，甚多见，好发于腹腔的手术、感染、损伤以及异物残留之后，尤多见于阑尾切除术后。主要诊断要点1、有腹部手术、外伤、感染史；2、典型的机械性肠梗阻的表现；3、X线检查可见多个液平面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【单】乙状结肠扭转的典型腹部X线平片表现为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A鱼刺征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B阶梯征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C马蹄状巨大的双腔充气肠袢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D多处液气平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E膈下游离气体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解析：乙状结肠扭转腹部X线显示圆顶向上，两肢向下；立位可见两个液平面，马蹄状巨大的双腔充气肠袢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【单】不属于肠梗阻病人的病理生理变化的是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A梗阻以上肠蠕动减弱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B梗阻以下肠管塌陷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C肠壁静脉回流受阻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E肠腔压力增高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解析：梗阻上端肠腔扩张，并由于长期肠蠕动增强，肠壁呈代偿性肥厚。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【单】诊断慢性阑尾炎，下列哪一项最重要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A慢性右下腹隐痛史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B有过典型的急性发作病史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C右下腹有轻度压痛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DX线钡餐检查阑尾未显影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E排除阑尾以外疾病的可能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阑尾炎：主要体征是阑尾部位的局限性压痛，这种压痛经常存在，位置也较固定，X线钡剂灌肠透视检查，可见阑尾不充盈或充盈不完全，阑尾腔不规则，72小时后透视复查阑尾腔内仍有钡剂残留，可诊断慢性阑尾炎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【单】内痔的早期临床表现为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A黏液血便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B便后脱垂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C无痛性、间歇性便后出血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D肛门疼痛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E肛门抓痒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解析：排便后少量鲜血滴出，无痛，便后出血自行停止，近半年来偶有肿块状物自肛门脱出，为典型的临床表现。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【单】关于直肠肛管周围脓肿手术治疗，错误的说法是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A肛门周围脓肿应在波动明显处做与肛门平行的弧形切口，必要时可对口引流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B切口应距肛缘3～5cm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C肛门周围脓肿手术可在局麻下进行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D脓肿切开前应先穿刺抽脓证实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E切口应足够长，可用手指探查脓腔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解析：肛门周围脓肿应在波动明显处做与肛门呈放射状切口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【单】下列不属于肛门周围脓肿的常见临床表现的是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A硬结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B局部波动感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C局部压痛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D病变区皮肤红肿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E全身中毒症状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解析：肛周脓肿：主要症状是肛周持续性跳动性疼痛，排便、受压及咳嗽时加重，而全身感染症状不明显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【单】1.阿米巴性肝脓肿最多见于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A肝右叶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B肝左叶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C肝尾状叶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D肝门部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E肝方叶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解析：阿米巴肝脓肿较大，多为单发，多见于肝右叶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【单】细菌性肝脓肿最常见的病原菌侵入途径是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A肝门静脉系统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B肝动脉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C淋巴系统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D胆道系统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E腹腔脏器直接蔓延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解析：细菌沿着胆管上行，是引起细菌性肝脓肿的主要原因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【单】肝脓肿病人最常见的体征是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A肝区压痛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B黄疸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C右上腹饱满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D局部腹肌紧张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E局部皮肤红肿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解析：肝脓肿患者因肿大的肝而有压痛。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【单】外科治疗门静脉高压症最主要的目的是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A减轻肝性脑病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B纠正血小板减少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C预防腹水并发感染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D防治食管胃底静脉破裂出血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E治疗顽固性腹水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解析：无严重并发症的门静脉高压症，由内科治疗。外科治疗的重点是抢救和防止上消化道大出血、消除巨脾和脾功能亢进。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【单】急性梗阻性化脓性胆管炎的典型临床表现是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A右上腹阵发性绞痛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B胆囊肿大压痛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C墨菲征阳性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D雷诺五联征阳性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E夏柯三联症阳性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解析：典型表现是雷诺五联征：右上腹痛、寒战高热、黄疽、休克和精神症状。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【单】急性胆囊炎穿孔后最常见的结局是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A形成胆囊周围脓肿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B急性弥漫性腹膜炎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E肝脓肿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解析：急性胆囊炎病变继续发展，可形成胆囊积脓、坏死、穿孔，导致弥漫性腹膜炎，也可引起胆源性肝脓肿或膈下脓肿。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【单】急性化脓性胆囊炎时，最易穿孔的胆囊部位是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A胆囊颈部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B胆囊壶腹部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C胆囊前壁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D胆囊底部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E胆囊后壁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解析：底部平滑肌层薄,弹性较小,是胆囊穿孔的好发部位。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【单】女性，50岁，进油腻食物后突感右上腹绞痛1小时伴右肩部牵涉痛。为明确诊断，应首选哪一项检查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A口服胆囊造影剂造影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B静脉胆道造影术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CB超检查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DPTC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EERCP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具有典型的夏柯三联症可诊断，进一步明确结石部位及胆管病变程度需做辅助检查。首选B超。可根据情况选择CT、PTC、ERCP等。同时，结石分三类：胆固醇结石、胆色素结石、混合性结石。X线平片只有混合性结石显影，前两者不显影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【单】关于胰腺癌的叙述不正确的是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A好发年龄在20～30岁之间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B多为胰头癌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C按组织类型，以导管细胞癌最多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D广泛浸润周围组织、器官，并较早经淋巴转移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E该病早期诊断困难，手术切除率低，预后差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解析：胰腺癌是比较常见的消化系统癌肿，并有逐年增多的趋势。好发年龄在40～70岁之间，男性多于女性。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【单】关于胰腺炎诊断中血、尿淀粉酶检测的叙述不正确的是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A血清淀粉酶值在发病后3～12小时开始升高，24～48小时达到高峰，7天内恢复正常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B尿淀粉酶升高稍迟但持续时间比血淀粉酶长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C淀粉酶值的高低与病情的轻重不一定成正比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D严重的坏死性胰腺炎，血、尿淀粉酶值反而不升高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E以上叙述都不对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酶的测定对诊断有重要意义。血清淀粉酶值在发病后3～12小时开始升高，24～48小时达到高峰，7天内恢复正常。血清淀粉酶值高于300u/dl(正常值40～180u/dl，Somogyi法)即提示为本病。尿淀粉酶升高稍迟但持续时间比血淀粉酶长。尿淀粉酶明显升高（正常值80～300u/dl，Somogyi法），具有诊断意义。淀粉酶值的高低与病情的轻重不一定成正比。严重的坏死性胰腺炎，血、尿淀粉酶值反而不升高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【单】急性胰腺炎最常出现的临床表现是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A上腹部疼痛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B黄疸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D恶心呕吐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E休克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解析：腹痛为急性胰腺炎主要症状，同时还会伴有腹胀。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【单】脾切除的适应证中，不包括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AGaucher病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B淋巴瘤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C毛细胞白血病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D丙酮酸激酶缺乏症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E急性粒细胞白血病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Gaucher病，因病情进展（如脾功能亢进、脾梗死等）可谨慎考虑脾切除。淋巴瘤，合并脾机能亢进而无禁忌证，有切脾指征者可以切脾，以提高血象，为以后化疗创造有利条件。毛细胞白血病，脾切除术可改善巨脾患者引起的压迫症状、2/3患者可纠正全血细胞减少，并可延长生存期。丙酮酸激酶缺乏症，脾切除治疗可使病人长时间地控制贫血。急性粒细胞白血病不是脾切除适应症，故选E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【单】有关脾破裂的叙述，下列不正确的是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A发病率占腹部损伤的40％～50％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B真性破裂占脾破裂的85％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C脾破裂的治疗原则是紧急处理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D成人脾切除术后，暴发型感染的发病率一般不超过1％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E脾切除术后暴发型感染以大肠杆菌为主要病原菌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是腹部内脏中最容易受伤的器官，其发病率占各种腹部损伤的40％～50％。临床所见的脾破裂，约85％是真性破裂。脾破裂一经诊断，原则上应紧急处理。成人脾切除术后，暴发型感染的发病率一般不超过1％。脾切除术后暴发型感染主要病原菌是肺炎球菌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701180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2020年卫生职称（初中级）考试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金英杰医学教育                                                          金题库百万试题全免费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79"/>
    <w:rsid w:val="006F38E6"/>
    <w:rsid w:val="007A2479"/>
    <w:rsid w:val="008B6380"/>
    <w:rsid w:val="009D0823"/>
    <w:rsid w:val="00F30719"/>
    <w:rsid w:val="09F62F6E"/>
    <w:rsid w:val="296A6A65"/>
    <w:rsid w:val="4AC8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1334</Words>
  <Characters>7608</Characters>
  <Lines>63</Lines>
  <Paragraphs>17</Paragraphs>
  <TotalTime>0</TotalTime>
  <ScaleCrop>false</ScaleCrop>
  <LinksUpToDate>false</LinksUpToDate>
  <CharactersWithSpaces>8925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2020-09-03T03:00:00Z</dcterms:created>
  <dc:creator>18810</dc:creator>
  <cp:lastModifiedBy>%E5%BC%A0%E6%B5%A9%E5%AE%87</cp:lastModifiedBy>
  <dcterms:modified xsi:type="dcterms:W3CDTF">2021-01-12T07:15:18Z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